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1893" w14:textId="77777777" w:rsidR="00AC6C67" w:rsidRPr="00AC6C67" w:rsidRDefault="00AC6C67" w:rsidP="00AC6C67">
      <w:pPr>
        <w:rPr>
          <w:rFonts w:ascii="Arial" w:hAnsi="Arial" w:cs="Arial"/>
          <w:sz w:val="20"/>
          <w:szCs w:val="20"/>
        </w:rPr>
      </w:pPr>
    </w:p>
    <w:p w14:paraId="70EC068D" w14:textId="5EF0B00F" w:rsidR="00AC6C67" w:rsidRPr="00AC6C67" w:rsidRDefault="00AC6C67" w:rsidP="00AC6C67">
      <w:pPr>
        <w:rPr>
          <w:rFonts w:ascii="Arial" w:hAnsi="Arial" w:cs="Arial"/>
          <w:sz w:val="20"/>
          <w:szCs w:val="20"/>
        </w:rPr>
      </w:pPr>
      <w:r w:rsidRPr="00AC6C67">
        <w:rPr>
          <w:rFonts w:ascii="Arial" w:hAnsi="Arial" w:cs="Arial"/>
          <w:sz w:val="20"/>
          <w:szCs w:val="20"/>
        </w:rPr>
        <w:t>Zwolle, 27 juni 2023</w:t>
      </w:r>
    </w:p>
    <w:p w14:paraId="29C4355A" w14:textId="77777777" w:rsidR="00AC6C67" w:rsidRPr="00AC6C67" w:rsidRDefault="00AC6C67" w:rsidP="00AC6C67">
      <w:pPr>
        <w:rPr>
          <w:rFonts w:ascii="Arial" w:hAnsi="Arial" w:cs="Arial"/>
          <w:b/>
          <w:bCs/>
          <w:sz w:val="20"/>
          <w:szCs w:val="20"/>
        </w:rPr>
      </w:pPr>
    </w:p>
    <w:p w14:paraId="673F8759" w14:textId="77777777" w:rsidR="00AC6C67" w:rsidRPr="00AC6C67" w:rsidRDefault="00AC6C67" w:rsidP="00AC6C67">
      <w:pPr>
        <w:rPr>
          <w:rFonts w:ascii="Arial" w:hAnsi="Arial" w:cs="Arial"/>
          <w:b/>
          <w:bCs/>
          <w:sz w:val="20"/>
          <w:szCs w:val="20"/>
        </w:rPr>
      </w:pPr>
    </w:p>
    <w:p w14:paraId="0B385061" w14:textId="77777777" w:rsidR="00AC6C67" w:rsidRPr="00AC6C67" w:rsidRDefault="00AC6C67" w:rsidP="00AC6C67">
      <w:pPr>
        <w:rPr>
          <w:rFonts w:ascii="Arial" w:hAnsi="Arial" w:cs="Arial"/>
          <w:sz w:val="22"/>
          <w:szCs w:val="22"/>
        </w:rPr>
      </w:pPr>
      <w:r w:rsidRPr="00AC6C67">
        <w:rPr>
          <w:rFonts w:ascii="Arial" w:hAnsi="Arial" w:cs="Arial"/>
          <w:b/>
          <w:bCs/>
          <w:sz w:val="22"/>
          <w:szCs w:val="22"/>
        </w:rPr>
        <w:t xml:space="preserve">Groter aanbod sociale huurwoningen op dewoningzoeker.nl </w:t>
      </w:r>
    </w:p>
    <w:p w14:paraId="0A705410" w14:textId="77777777" w:rsidR="00AC6C67" w:rsidRPr="00AC6C67" w:rsidRDefault="00AC6C67" w:rsidP="00AC6C67">
      <w:pPr>
        <w:rPr>
          <w:rFonts w:ascii="Arial" w:hAnsi="Arial" w:cs="Arial"/>
          <w:sz w:val="20"/>
          <w:szCs w:val="20"/>
        </w:rPr>
      </w:pPr>
    </w:p>
    <w:p w14:paraId="12558D7B" w14:textId="7544AD53" w:rsidR="00AC6C67" w:rsidRPr="00AC6C67" w:rsidRDefault="00AC6C67" w:rsidP="00AC6C67">
      <w:pPr>
        <w:rPr>
          <w:rFonts w:ascii="Arial" w:hAnsi="Arial" w:cs="Arial"/>
          <w:sz w:val="20"/>
          <w:szCs w:val="20"/>
        </w:rPr>
      </w:pPr>
      <w:r w:rsidRPr="00AC6C67">
        <w:rPr>
          <w:rFonts w:ascii="Arial" w:hAnsi="Arial" w:cs="Arial"/>
          <w:b/>
          <w:bCs/>
          <w:sz w:val="20"/>
          <w:szCs w:val="20"/>
        </w:rPr>
        <w:t>Vanaf vandaag staat er een aanbod</w:t>
      </w:r>
      <w:r>
        <w:rPr>
          <w:rFonts w:ascii="Arial" w:hAnsi="Arial" w:cs="Arial"/>
          <w:b/>
          <w:bCs/>
          <w:sz w:val="20"/>
          <w:szCs w:val="20"/>
        </w:rPr>
        <w:t xml:space="preserve"> van acht woningcorporaties</w:t>
      </w:r>
      <w:r w:rsidRPr="00AC6C67">
        <w:rPr>
          <w:rFonts w:ascii="Arial" w:hAnsi="Arial" w:cs="Arial"/>
          <w:b/>
          <w:bCs/>
          <w:sz w:val="20"/>
          <w:szCs w:val="20"/>
        </w:rPr>
        <w:t xml:space="preserve"> aan sociale huurwoningen op </w:t>
      </w:r>
      <w:hyperlink r:id="rId5" w:history="1">
        <w:r w:rsidRPr="00AC6C67">
          <w:rPr>
            <w:rStyle w:val="Hyperlink"/>
            <w:rFonts w:ascii="Arial" w:hAnsi="Arial" w:cs="Arial"/>
            <w:b/>
            <w:bCs/>
            <w:color w:val="auto"/>
            <w:sz w:val="20"/>
            <w:szCs w:val="20"/>
          </w:rPr>
          <w:t>www.dewoningzoeker.nl</w:t>
        </w:r>
      </w:hyperlink>
      <w:r w:rsidRPr="00AC6C67">
        <w:rPr>
          <w:rFonts w:ascii="Arial" w:hAnsi="Arial" w:cs="Arial"/>
          <w:b/>
          <w:bCs/>
          <w:sz w:val="20"/>
          <w:szCs w:val="20"/>
        </w:rPr>
        <w:t xml:space="preserve">. Woningcorporaties </w:t>
      </w:r>
      <w:proofErr w:type="spellStart"/>
      <w:r w:rsidRPr="00AC6C67">
        <w:rPr>
          <w:rFonts w:ascii="Arial" w:hAnsi="Arial" w:cs="Arial"/>
          <w:b/>
          <w:bCs/>
          <w:sz w:val="20"/>
          <w:szCs w:val="20"/>
        </w:rPr>
        <w:t>SallandWonen</w:t>
      </w:r>
      <w:proofErr w:type="spellEnd"/>
      <w:r w:rsidRPr="00AC6C67">
        <w:rPr>
          <w:rFonts w:ascii="Arial" w:hAnsi="Arial" w:cs="Arial"/>
          <w:b/>
          <w:bCs/>
          <w:sz w:val="20"/>
          <w:szCs w:val="20"/>
        </w:rPr>
        <w:t xml:space="preserve">, </w:t>
      </w:r>
      <w:proofErr w:type="spellStart"/>
      <w:r w:rsidRPr="00AC6C67">
        <w:rPr>
          <w:rFonts w:ascii="Arial" w:hAnsi="Arial" w:cs="Arial"/>
          <w:b/>
          <w:bCs/>
          <w:sz w:val="20"/>
          <w:szCs w:val="20"/>
        </w:rPr>
        <w:t>Vechtdal</w:t>
      </w:r>
      <w:proofErr w:type="spellEnd"/>
      <w:r w:rsidRPr="00AC6C67">
        <w:rPr>
          <w:rFonts w:ascii="Arial" w:hAnsi="Arial" w:cs="Arial"/>
          <w:b/>
          <w:bCs/>
          <w:sz w:val="20"/>
          <w:szCs w:val="20"/>
        </w:rPr>
        <w:t xml:space="preserve"> Wonen en Woonstichting </w:t>
      </w:r>
      <w:proofErr w:type="spellStart"/>
      <w:r w:rsidRPr="00AC6C67">
        <w:rPr>
          <w:rFonts w:ascii="Arial" w:hAnsi="Arial" w:cs="Arial"/>
          <w:b/>
          <w:bCs/>
          <w:sz w:val="20"/>
          <w:szCs w:val="20"/>
        </w:rPr>
        <w:t>VechtHorst</w:t>
      </w:r>
      <w:proofErr w:type="spellEnd"/>
      <w:r w:rsidRPr="00AC6C67">
        <w:rPr>
          <w:rFonts w:ascii="Arial" w:hAnsi="Arial" w:cs="Arial"/>
          <w:b/>
          <w:bCs/>
          <w:sz w:val="20"/>
          <w:szCs w:val="20"/>
        </w:rPr>
        <w:t xml:space="preserve"> sluiten aan bij het platform voor woningzoekenden. Die kunnen vanaf vandaag met één inschrijving op zoek naar een huis in tien verschillende gemeenten in Overijssel.</w:t>
      </w:r>
    </w:p>
    <w:p w14:paraId="77216CD7" w14:textId="77777777" w:rsidR="00AC6C67" w:rsidRPr="00AC6C67" w:rsidRDefault="00AC6C67" w:rsidP="00AC6C67">
      <w:pPr>
        <w:rPr>
          <w:rFonts w:ascii="Arial" w:hAnsi="Arial" w:cs="Arial"/>
          <w:sz w:val="20"/>
          <w:szCs w:val="20"/>
        </w:rPr>
      </w:pPr>
    </w:p>
    <w:p w14:paraId="5859670B" w14:textId="0C07ED3A" w:rsidR="00AC6C67" w:rsidRPr="00AC6C67" w:rsidRDefault="00AC6C67" w:rsidP="00AC6C67">
      <w:pPr>
        <w:rPr>
          <w:rFonts w:ascii="Arial" w:hAnsi="Arial" w:cs="Arial"/>
          <w:sz w:val="20"/>
          <w:szCs w:val="20"/>
        </w:rPr>
      </w:pPr>
      <w:r w:rsidRPr="00AC6C67">
        <w:rPr>
          <w:rFonts w:ascii="Arial" w:hAnsi="Arial" w:cs="Arial"/>
          <w:sz w:val="20"/>
          <w:szCs w:val="20"/>
        </w:rPr>
        <w:t xml:space="preserve">Samen </w:t>
      </w:r>
      <w:r>
        <w:rPr>
          <w:rFonts w:ascii="Arial" w:hAnsi="Arial" w:cs="Arial"/>
          <w:sz w:val="20"/>
          <w:szCs w:val="20"/>
        </w:rPr>
        <w:t xml:space="preserve">met </w:t>
      </w:r>
      <w:r w:rsidRPr="00AC6C67">
        <w:rPr>
          <w:rFonts w:ascii="Arial" w:hAnsi="Arial" w:cs="Arial"/>
          <w:sz w:val="20"/>
          <w:szCs w:val="20"/>
        </w:rPr>
        <w:t>Beter Wonen IJsselmuiden, deltaWonen, Openbaar Belang, SWZ en Wetland Wonen zijn de</w:t>
      </w:r>
      <w:r>
        <w:rPr>
          <w:rFonts w:ascii="Arial" w:hAnsi="Arial" w:cs="Arial"/>
          <w:sz w:val="20"/>
          <w:szCs w:val="20"/>
        </w:rPr>
        <w:t xml:space="preserve"> in totaal</w:t>
      </w:r>
      <w:r w:rsidRPr="00AC6C67">
        <w:rPr>
          <w:rFonts w:ascii="Arial" w:hAnsi="Arial" w:cs="Arial"/>
          <w:sz w:val="20"/>
          <w:szCs w:val="20"/>
        </w:rPr>
        <w:t xml:space="preserve"> acht corporaties actief in tien verschillende gemeenten in Overijssel. Met één inschrijving bij de Woningzoeker kunnen woningzoekenden nu dus reageren op een groter aanbod aan sociale huurwoningen. </w:t>
      </w:r>
    </w:p>
    <w:p w14:paraId="01E9C4FE" w14:textId="22D84078" w:rsidR="00AC6C67" w:rsidRPr="00AC6C67" w:rsidRDefault="00AC6C67" w:rsidP="00AC6C67">
      <w:pPr>
        <w:pStyle w:val="Basisalinea"/>
        <w:suppressAutoHyphens/>
        <w:spacing w:line="240" w:lineRule="auto"/>
        <w:rPr>
          <w:rFonts w:ascii="Arial" w:hAnsi="Arial" w:cs="Arial"/>
          <w:color w:val="auto"/>
          <w:spacing w:val="-4"/>
          <w:sz w:val="20"/>
          <w:szCs w:val="20"/>
        </w:rPr>
      </w:pPr>
      <w:r w:rsidRPr="00AC6C67">
        <w:rPr>
          <w:rFonts w:ascii="Arial" w:hAnsi="Arial" w:cs="Arial"/>
          <w:color w:val="auto"/>
          <w:spacing w:val="-4"/>
          <w:sz w:val="20"/>
          <w:szCs w:val="20"/>
        </w:rPr>
        <w:t xml:space="preserve">Met de samenwerking verdwijnt de opgebouwde inschrijfduur niet, die nemen woningzoekenden automatisch mee. De opgebouwde inschrijftijd moet een woningzoekende optimaal kunnen inzetten bij de keuze voor een woning. De woningzoeker helpt bij die keuze door een goede beschrijving van de woning. </w:t>
      </w:r>
    </w:p>
    <w:p w14:paraId="0036FAE6" w14:textId="77777777" w:rsidR="00AC6C67" w:rsidRPr="00AC6C67" w:rsidRDefault="00AC6C67" w:rsidP="00AC6C67">
      <w:pPr>
        <w:pStyle w:val="Basisalinea"/>
        <w:suppressAutoHyphens/>
        <w:rPr>
          <w:rFonts w:ascii="Arial" w:hAnsi="Arial" w:cs="Arial"/>
          <w:b/>
          <w:bCs/>
          <w:color w:val="auto"/>
          <w:sz w:val="20"/>
          <w:szCs w:val="20"/>
        </w:rPr>
      </w:pPr>
    </w:p>
    <w:p w14:paraId="58440CFE" w14:textId="77777777" w:rsidR="00AC6C67" w:rsidRPr="00AC6C67" w:rsidRDefault="00AC6C67" w:rsidP="00AC6C67">
      <w:pPr>
        <w:pStyle w:val="Basisalinea"/>
        <w:suppressAutoHyphens/>
        <w:spacing w:line="240" w:lineRule="auto"/>
        <w:rPr>
          <w:rFonts w:ascii="Arial" w:hAnsi="Arial" w:cs="Arial"/>
          <w:b/>
          <w:bCs/>
          <w:color w:val="auto"/>
          <w:sz w:val="20"/>
          <w:szCs w:val="20"/>
        </w:rPr>
      </w:pPr>
      <w:r w:rsidRPr="00AC6C67">
        <w:rPr>
          <w:rFonts w:ascii="Arial" w:hAnsi="Arial" w:cs="Arial"/>
          <w:b/>
          <w:bCs/>
          <w:color w:val="auto"/>
          <w:sz w:val="20"/>
          <w:szCs w:val="20"/>
        </w:rPr>
        <w:t>De Woningzoeker: simpel én effectief voor woningzoekenden</w:t>
      </w:r>
    </w:p>
    <w:p w14:paraId="45B34907" w14:textId="77777777" w:rsidR="00AC6C67" w:rsidRPr="00AC6C67" w:rsidRDefault="00AC6C67" w:rsidP="00AC6C67">
      <w:pPr>
        <w:pStyle w:val="Basisalinea"/>
        <w:suppressAutoHyphens/>
        <w:spacing w:line="240" w:lineRule="auto"/>
        <w:rPr>
          <w:rFonts w:ascii="Arial" w:hAnsi="Arial" w:cs="Arial"/>
          <w:color w:val="auto"/>
          <w:spacing w:val="-4"/>
          <w:sz w:val="20"/>
          <w:szCs w:val="20"/>
        </w:rPr>
      </w:pPr>
      <w:r w:rsidRPr="00AC6C67">
        <w:rPr>
          <w:rFonts w:ascii="Arial" w:hAnsi="Arial" w:cs="Arial"/>
          <w:color w:val="auto"/>
          <w:spacing w:val="-4"/>
          <w:sz w:val="20"/>
          <w:szCs w:val="20"/>
        </w:rPr>
        <w:t>Dat komt omdat de corporaties op deWoningzoeker.nl niet werken met urgenties of ingewikkelde voorkeursregelingen. Ben je op zoek naar een woning? Dan kun je zoeken en reageren als de woning die je past, voorbijkomt. Het is handig om het zoekprofiel goed in te vullen. Je krijgt dan een mail als er woningen beschikbaar zijn die aan je wensen voldoen. Heb je haast op de woningmarkt? Reageer dan in de Spoedmodule. Daar worden de woningen door middel van loting toegewezen. Als je als woningzoekende de Spoedmodule goed benut, kan je toch relatief snel een woning huren. Soms al binnen een paar maanden.</w:t>
      </w:r>
    </w:p>
    <w:p w14:paraId="0A057C8B" w14:textId="77777777" w:rsidR="00AC6C67" w:rsidRPr="00AC6C67" w:rsidRDefault="00AC6C67" w:rsidP="00AC6C67">
      <w:pPr>
        <w:pStyle w:val="Basisalinea"/>
        <w:suppressAutoHyphens/>
        <w:spacing w:line="240" w:lineRule="auto"/>
        <w:rPr>
          <w:rFonts w:ascii="Arial" w:hAnsi="Arial" w:cs="Arial"/>
          <w:color w:val="auto"/>
          <w:spacing w:val="-4"/>
          <w:sz w:val="20"/>
          <w:szCs w:val="20"/>
        </w:rPr>
      </w:pPr>
    </w:p>
    <w:p w14:paraId="0F87A2A9" w14:textId="77777777" w:rsidR="00AC6C67" w:rsidRPr="00AC6C67" w:rsidRDefault="00AC6C67" w:rsidP="00AC6C67">
      <w:pPr>
        <w:pStyle w:val="Basisalinea"/>
        <w:suppressAutoHyphens/>
        <w:spacing w:line="240" w:lineRule="auto"/>
        <w:rPr>
          <w:rFonts w:ascii="Arial" w:hAnsi="Arial" w:cs="Arial"/>
          <w:b/>
          <w:bCs/>
          <w:color w:val="auto"/>
          <w:sz w:val="20"/>
          <w:szCs w:val="20"/>
        </w:rPr>
      </w:pPr>
      <w:r w:rsidRPr="00AC6C67">
        <w:rPr>
          <w:rFonts w:ascii="Arial" w:hAnsi="Arial" w:cs="Arial"/>
          <w:b/>
          <w:bCs/>
          <w:color w:val="auto"/>
          <w:sz w:val="20"/>
          <w:szCs w:val="20"/>
        </w:rPr>
        <w:t>De samenwerking in “de Woningzoeker” is geen oplossing voor de krappe woningmarkt</w:t>
      </w:r>
    </w:p>
    <w:p w14:paraId="6177EFC7" w14:textId="4236EE35" w:rsidR="00AC6C67" w:rsidRPr="00AC6C67" w:rsidRDefault="00AC6C67" w:rsidP="00AC6C67">
      <w:pPr>
        <w:pStyle w:val="Basisalinea"/>
        <w:suppressAutoHyphens/>
        <w:spacing w:line="240" w:lineRule="auto"/>
        <w:rPr>
          <w:rFonts w:ascii="Arial" w:hAnsi="Arial" w:cs="Arial"/>
          <w:color w:val="auto"/>
          <w:spacing w:val="-4"/>
          <w:sz w:val="20"/>
          <w:szCs w:val="20"/>
        </w:rPr>
      </w:pPr>
      <w:r w:rsidRPr="00AC6C67">
        <w:rPr>
          <w:rFonts w:ascii="Arial" w:hAnsi="Arial" w:cs="Arial"/>
          <w:color w:val="auto"/>
          <w:spacing w:val="-4"/>
          <w:sz w:val="20"/>
          <w:szCs w:val="20"/>
        </w:rPr>
        <w:t xml:space="preserve">Maar het bieden van keuzevrijheid draagt wel bij aan doorstroom en dat vergroot de kans op een passende woning voor meer mensen. Uiteindelijk zorgt dat voor minder actieve woningzoekenden. </w:t>
      </w:r>
    </w:p>
    <w:p w14:paraId="5136A2F2" w14:textId="77777777" w:rsidR="00AC6C67" w:rsidRPr="00AC6C67" w:rsidRDefault="00AC6C67" w:rsidP="00AC6C67">
      <w:pPr>
        <w:pStyle w:val="Basisalinea"/>
        <w:suppressAutoHyphens/>
        <w:spacing w:line="240" w:lineRule="auto"/>
        <w:rPr>
          <w:rFonts w:ascii="Arial" w:hAnsi="Arial" w:cs="Arial"/>
          <w:color w:val="auto"/>
          <w:spacing w:val="-4"/>
          <w:sz w:val="20"/>
          <w:szCs w:val="20"/>
        </w:rPr>
      </w:pPr>
      <w:r w:rsidRPr="00AC6C67">
        <w:rPr>
          <w:rFonts w:ascii="Arial" w:hAnsi="Arial" w:cs="Arial"/>
          <w:color w:val="auto"/>
          <w:spacing w:val="-4"/>
          <w:sz w:val="20"/>
          <w:szCs w:val="20"/>
        </w:rPr>
        <w:t>Maar vooral het toevoegen van nieuwe woningen is belangrijk. Tot 2030 hebben de 8 corporaties de ambitie om ongeveer  8900 nieuwbouwwoningen in West Overijssel te bouwen. Ook deze woningen vinden woningzoekenden terug op dewoningzoeker.nl.</w:t>
      </w:r>
    </w:p>
    <w:p w14:paraId="38160F35" w14:textId="77777777" w:rsidR="00AC6C67" w:rsidRPr="00AC6C67" w:rsidRDefault="00AC6C67" w:rsidP="00AC6C67">
      <w:pPr>
        <w:pStyle w:val="Basisalinea"/>
        <w:suppressAutoHyphens/>
        <w:spacing w:line="240" w:lineRule="auto"/>
        <w:rPr>
          <w:rFonts w:ascii="Arial" w:hAnsi="Arial" w:cs="Arial"/>
          <w:color w:val="auto"/>
          <w:spacing w:val="-4"/>
          <w:sz w:val="20"/>
          <w:szCs w:val="20"/>
        </w:rPr>
      </w:pPr>
    </w:p>
    <w:p w14:paraId="4152304E" w14:textId="77777777" w:rsidR="00AC6C67" w:rsidRPr="00AC6C67" w:rsidRDefault="00AC6C67" w:rsidP="00AC6C67">
      <w:pPr>
        <w:pStyle w:val="Basisalinea"/>
        <w:suppressAutoHyphens/>
        <w:spacing w:line="240" w:lineRule="auto"/>
        <w:rPr>
          <w:rFonts w:ascii="Arial" w:hAnsi="Arial" w:cs="Arial"/>
          <w:b/>
          <w:bCs/>
          <w:color w:val="auto"/>
          <w:spacing w:val="-4"/>
          <w:sz w:val="20"/>
          <w:szCs w:val="20"/>
        </w:rPr>
      </w:pPr>
      <w:r w:rsidRPr="00AC6C67">
        <w:rPr>
          <w:rFonts w:ascii="Arial" w:hAnsi="Arial" w:cs="Arial"/>
          <w:b/>
          <w:bCs/>
          <w:color w:val="auto"/>
          <w:spacing w:val="-4"/>
          <w:sz w:val="20"/>
          <w:szCs w:val="20"/>
        </w:rPr>
        <w:t>De meeste woningzoekenden verhuizen binnen eigen woonplaats</w:t>
      </w:r>
    </w:p>
    <w:p w14:paraId="09140831" w14:textId="0B0ED0FC" w:rsidR="00AC6C67" w:rsidRPr="00AC6C67" w:rsidRDefault="00AC6C67" w:rsidP="00AC6C67">
      <w:pPr>
        <w:pStyle w:val="Basisalinea"/>
        <w:suppressAutoHyphens/>
        <w:spacing w:line="240" w:lineRule="auto"/>
        <w:rPr>
          <w:rFonts w:ascii="Arial" w:hAnsi="Arial" w:cs="Arial"/>
          <w:color w:val="auto"/>
          <w:spacing w:val="-4"/>
          <w:sz w:val="20"/>
          <w:szCs w:val="20"/>
        </w:rPr>
      </w:pPr>
      <w:r>
        <w:rPr>
          <w:rFonts w:ascii="Arial" w:hAnsi="Arial" w:cs="Arial"/>
          <w:color w:val="auto"/>
          <w:spacing w:val="-4"/>
          <w:sz w:val="20"/>
          <w:szCs w:val="20"/>
        </w:rPr>
        <w:t>Dat blijkt u</w:t>
      </w:r>
      <w:r w:rsidRPr="00AC6C67">
        <w:rPr>
          <w:rFonts w:ascii="Arial" w:hAnsi="Arial" w:cs="Arial"/>
          <w:color w:val="auto"/>
          <w:spacing w:val="-4"/>
          <w:sz w:val="20"/>
          <w:szCs w:val="20"/>
        </w:rPr>
        <w:t>it onderzoeken</w:t>
      </w:r>
      <w:r>
        <w:rPr>
          <w:rFonts w:ascii="Arial" w:hAnsi="Arial" w:cs="Arial"/>
          <w:color w:val="auto"/>
          <w:spacing w:val="-4"/>
          <w:sz w:val="20"/>
          <w:szCs w:val="20"/>
        </w:rPr>
        <w:t xml:space="preserve">, </w:t>
      </w:r>
      <w:r w:rsidRPr="00AC6C67">
        <w:rPr>
          <w:rFonts w:ascii="Arial" w:hAnsi="Arial" w:cs="Arial"/>
          <w:color w:val="auto"/>
          <w:spacing w:val="-4"/>
          <w:sz w:val="20"/>
          <w:szCs w:val="20"/>
        </w:rPr>
        <w:t xml:space="preserve">woningmarkt-analyses </w:t>
      </w:r>
      <w:r>
        <w:rPr>
          <w:rFonts w:ascii="Arial" w:hAnsi="Arial" w:cs="Arial"/>
          <w:color w:val="auto"/>
          <w:spacing w:val="-4"/>
          <w:sz w:val="20"/>
          <w:szCs w:val="20"/>
        </w:rPr>
        <w:t>é</w:t>
      </w:r>
      <w:r w:rsidRPr="00AC6C67">
        <w:rPr>
          <w:rFonts w:ascii="Arial" w:hAnsi="Arial" w:cs="Arial"/>
          <w:color w:val="auto"/>
          <w:spacing w:val="-4"/>
          <w:sz w:val="20"/>
          <w:szCs w:val="20"/>
        </w:rPr>
        <w:t>n ervaringen bij soortgelijke samenwerkingen in Nederland</w:t>
      </w:r>
      <w:r>
        <w:rPr>
          <w:rFonts w:ascii="Arial" w:hAnsi="Arial" w:cs="Arial"/>
          <w:color w:val="auto"/>
          <w:spacing w:val="-4"/>
          <w:sz w:val="20"/>
          <w:szCs w:val="20"/>
        </w:rPr>
        <w:t>.</w:t>
      </w:r>
      <w:r w:rsidRPr="00AC6C67">
        <w:rPr>
          <w:rFonts w:ascii="Arial" w:hAnsi="Arial" w:cs="Arial"/>
          <w:color w:val="auto"/>
          <w:spacing w:val="-4"/>
          <w:sz w:val="20"/>
          <w:szCs w:val="20"/>
        </w:rPr>
        <w:t xml:space="preserve"> Men woont toch graag in een gebied waar je binding mee hebt, omdat je sociale netwerk en/of je werk daar is. Maar soms willen mensen een ruimere keuze, die de Woningzoeker biedt. Ook krijgen de corporaties met deze samenwerking nog veel meer gegevens over de vraag naar woningen en alle verhuisbewegingen in de regio. Met die gegevens kunnen de corporaties bij hun gemeenten en de provincie goed onderbouwd aangeven wat voor soort woningen nodig zijn. </w:t>
      </w:r>
      <w:r w:rsidRPr="00AC6C67">
        <w:rPr>
          <w:rFonts w:ascii="Arial" w:hAnsi="Arial" w:cs="Arial"/>
          <w:color w:val="auto"/>
          <w:spacing w:val="-4"/>
          <w:sz w:val="20"/>
          <w:szCs w:val="20"/>
        </w:rPr>
        <w:br/>
      </w:r>
    </w:p>
    <w:p w14:paraId="5236BAFF" w14:textId="77777777" w:rsidR="00AC6C67" w:rsidRPr="00AC6C67" w:rsidRDefault="00AC6C67" w:rsidP="00AC6C67">
      <w:pPr>
        <w:rPr>
          <w:rFonts w:ascii="Arial" w:hAnsi="Arial" w:cs="Arial"/>
          <w:b/>
          <w:bCs/>
          <w:sz w:val="20"/>
          <w:szCs w:val="20"/>
        </w:rPr>
      </w:pPr>
      <w:r w:rsidRPr="00AC6C67">
        <w:rPr>
          <w:rFonts w:ascii="Arial" w:hAnsi="Arial" w:cs="Arial"/>
          <w:b/>
          <w:bCs/>
          <w:sz w:val="20"/>
          <w:szCs w:val="20"/>
        </w:rPr>
        <w:t>Reageren op een huis kan alleen als je ingeschreven staat</w:t>
      </w:r>
    </w:p>
    <w:p w14:paraId="18B09930" w14:textId="77777777" w:rsidR="00AC6C67" w:rsidRPr="00AC6C67" w:rsidRDefault="00AC6C67" w:rsidP="00AC6C67">
      <w:pPr>
        <w:rPr>
          <w:rFonts w:ascii="Arial" w:hAnsi="Arial" w:cs="Arial"/>
          <w:sz w:val="20"/>
          <w:szCs w:val="20"/>
        </w:rPr>
      </w:pPr>
      <w:r w:rsidRPr="00AC6C67">
        <w:rPr>
          <w:rFonts w:ascii="Arial" w:hAnsi="Arial" w:cs="Arial"/>
          <w:sz w:val="20"/>
          <w:szCs w:val="20"/>
        </w:rPr>
        <w:t xml:space="preserve">De drie nieuwe corporaties en de Woningzoeker hebben alle woningzoekenden geïnformeerd over de verandering. Wie bij een of meer van de aangesloten corporaties stond ingeschreven als woningzoekende, is met de oudste inschrijfdatum opgenomen in het bestand van de Woningzoeker. Mensen die zich nu als woningzoekende bij de Woningzoeker willen inschrijven, betalen hiervoor het eerste jaar 10 euro en daarna 5 euro per jaar. Inschrijven kan heel makkelijk via </w:t>
      </w:r>
      <w:hyperlink r:id="rId6" w:history="1">
        <w:r w:rsidRPr="00AC6C67">
          <w:rPr>
            <w:rStyle w:val="Hyperlink"/>
            <w:rFonts w:ascii="Arial" w:hAnsi="Arial" w:cs="Arial"/>
            <w:color w:val="auto"/>
            <w:sz w:val="20"/>
            <w:szCs w:val="20"/>
          </w:rPr>
          <w:t>www.dewoningzoeker.nl/inschrijven</w:t>
        </w:r>
      </w:hyperlink>
      <w:r w:rsidRPr="00AC6C67">
        <w:rPr>
          <w:rFonts w:ascii="Arial" w:hAnsi="Arial" w:cs="Arial"/>
          <w:sz w:val="20"/>
          <w:szCs w:val="20"/>
        </w:rPr>
        <w:t>.</w:t>
      </w:r>
    </w:p>
    <w:p w14:paraId="49F18407" w14:textId="77777777" w:rsidR="00AC6C67" w:rsidRPr="00AC6C67" w:rsidRDefault="00AC6C67" w:rsidP="00AC6C67">
      <w:pPr>
        <w:rPr>
          <w:rFonts w:ascii="Arial" w:hAnsi="Arial" w:cs="Arial"/>
          <w:sz w:val="20"/>
          <w:szCs w:val="20"/>
        </w:rPr>
      </w:pPr>
    </w:p>
    <w:p w14:paraId="7771E026" w14:textId="77777777" w:rsidR="00872C0E" w:rsidRDefault="00872C0E" w:rsidP="00AC6C67">
      <w:pPr>
        <w:pBdr>
          <w:bottom w:val="single" w:sz="6" w:space="1" w:color="auto"/>
        </w:pBdr>
        <w:jc w:val="center"/>
        <w:rPr>
          <w:rFonts w:ascii="Arial" w:hAnsi="Arial" w:cs="Arial"/>
          <w:sz w:val="20"/>
          <w:szCs w:val="20"/>
        </w:rPr>
      </w:pPr>
    </w:p>
    <w:p w14:paraId="32155F17" w14:textId="77777777" w:rsidR="00872C0E" w:rsidRDefault="00872C0E" w:rsidP="00AC6C67">
      <w:pPr>
        <w:pBdr>
          <w:bottom w:val="single" w:sz="6" w:space="1" w:color="auto"/>
        </w:pBdr>
        <w:jc w:val="center"/>
        <w:rPr>
          <w:rFonts w:ascii="Arial" w:hAnsi="Arial" w:cs="Arial"/>
          <w:sz w:val="20"/>
          <w:szCs w:val="20"/>
        </w:rPr>
      </w:pPr>
    </w:p>
    <w:p w14:paraId="53F67C92" w14:textId="77777777" w:rsidR="00872C0E" w:rsidRDefault="00872C0E" w:rsidP="00AC6C67">
      <w:pPr>
        <w:pBdr>
          <w:bottom w:val="single" w:sz="6" w:space="1" w:color="auto"/>
        </w:pBdr>
        <w:jc w:val="center"/>
        <w:rPr>
          <w:rFonts w:ascii="Arial" w:hAnsi="Arial" w:cs="Arial"/>
          <w:sz w:val="20"/>
          <w:szCs w:val="20"/>
        </w:rPr>
      </w:pPr>
    </w:p>
    <w:p w14:paraId="5162E638" w14:textId="78EDC048" w:rsidR="00AC6C67" w:rsidRPr="00AC6C67" w:rsidRDefault="00AC6C67" w:rsidP="00AC6C67">
      <w:pPr>
        <w:pBdr>
          <w:bottom w:val="single" w:sz="6" w:space="1" w:color="auto"/>
        </w:pBdr>
        <w:jc w:val="center"/>
        <w:rPr>
          <w:rFonts w:ascii="Arial" w:hAnsi="Arial" w:cs="Arial"/>
          <w:sz w:val="20"/>
          <w:szCs w:val="20"/>
        </w:rPr>
      </w:pPr>
      <w:r w:rsidRPr="00AC6C67">
        <w:rPr>
          <w:rFonts w:ascii="Arial" w:hAnsi="Arial" w:cs="Arial"/>
          <w:sz w:val="20"/>
          <w:szCs w:val="20"/>
        </w:rPr>
        <w:t>Einde bericht</w:t>
      </w:r>
    </w:p>
    <w:p w14:paraId="5A26DED7" w14:textId="77777777" w:rsidR="00AC6C67" w:rsidRPr="00AC6C67" w:rsidRDefault="00AC6C67" w:rsidP="00AC6C67">
      <w:pPr>
        <w:rPr>
          <w:rFonts w:ascii="Arial" w:hAnsi="Arial" w:cs="Arial"/>
          <w:sz w:val="20"/>
          <w:szCs w:val="20"/>
        </w:rPr>
      </w:pPr>
      <w:r w:rsidRPr="00AC6C67">
        <w:rPr>
          <w:rFonts w:ascii="Arial" w:hAnsi="Arial" w:cs="Arial"/>
          <w:b/>
          <w:bCs/>
          <w:sz w:val="20"/>
          <w:szCs w:val="20"/>
        </w:rPr>
        <w:t>Heeft u vragen?</w:t>
      </w:r>
    </w:p>
    <w:p w14:paraId="203FB88C" w14:textId="1FC91F89" w:rsidR="00AC6C67" w:rsidRPr="00AC6C67" w:rsidRDefault="00AC6C67" w:rsidP="00AC6C67">
      <w:pPr>
        <w:rPr>
          <w:rFonts w:ascii="Arial" w:hAnsi="Arial" w:cs="Arial"/>
          <w:sz w:val="20"/>
          <w:szCs w:val="20"/>
        </w:rPr>
      </w:pPr>
      <w:r w:rsidRPr="00AC6C67">
        <w:rPr>
          <w:rFonts w:ascii="Arial" w:hAnsi="Arial" w:cs="Arial"/>
          <w:sz w:val="20"/>
          <w:szCs w:val="20"/>
        </w:rPr>
        <w:t xml:space="preserve">Neem voor meer informatie contact op met Jolanda Vos (deltaWonen, namens de Woningzoeker) via </w:t>
      </w:r>
      <w:r>
        <w:rPr>
          <w:rFonts w:ascii="Arial" w:hAnsi="Arial" w:cs="Arial"/>
          <w:sz w:val="20"/>
          <w:szCs w:val="20"/>
        </w:rPr>
        <w:t>038 851 02 00</w:t>
      </w:r>
    </w:p>
    <w:p w14:paraId="51F72FD1" w14:textId="77777777" w:rsidR="000D1BB5" w:rsidRPr="00AC6C67" w:rsidRDefault="000D1BB5" w:rsidP="000D1BB5">
      <w:pPr>
        <w:pStyle w:val="Basisalinea"/>
        <w:suppressAutoHyphens/>
        <w:rPr>
          <w:rFonts w:ascii="Arial" w:hAnsi="Arial" w:cs="Arial"/>
          <w:color w:val="auto"/>
          <w:spacing w:val="-4"/>
          <w:sz w:val="20"/>
          <w:szCs w:val="20"/>
        </w:rPr>
      </w:pPr>
    </w:p>
    <w:p w14:paraId="12F254F2" w14:textId="77777777" w:rsidR="000D1BB5" w:rsidRPr="00AC6C67" w:rsidRDefault="000D1BB5" w:rsidP="000D1BB5">
      <w:pPr>
        <w:pStyle w:val="Basisalinea"/>
        <w:suppressAutoHyphens/>
        <w:rPr>
          <w:rFonts w:ascii="Arial" w:hAnsi="Arial" w:cs="Arial"/>
          <w:color w:val="auto"/>
          <w:spacing w:val="-4"/>
          <w:sz w:val="20"/>
          <w:szCs w:val="20"/>
        </w:rPr>
      </w:pPr>
    </w:p>
    <w:p w14:paraId="75B19097" w14:textId="77777777" w:rsidR="00B123C1" w:rsidRPr="00AC6C67" w:rsidRDefault="00B123C1">
      <w:pPr>
        <w:rPr>
          <w:rFonts w:ascii="Arial" w:hAnsi="Arial" w:cs="Arial"/>
          <w:sz w:val="20"/>
          <w:szCs w:val="20"/>
        </w:rPr>
      </w:pPr>
    </w:p>
    <w:sectPr w:rsidR="00B123C1" w:rsidRPr="00AC6C67" w:rsidSect="00AE52F1">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ilson Pro Bold">
    <w:charset w:val="4D"/>
    <w:family w:val="auto"/>
    <w:pitch w:val="variable"/>
    <w:sig w:usb0="00000007" w:usb1="00000001" w:usb2="00000000" w:usb3="00000000" w:csb0="00000093" w:csb1="00000000"/>
  </w:font>
  <w:font w:name="Filson Pro Regular">
    <w:altName w:val="Filson Pro"/>
    <w:charset w:val="4D"/>
    <w:family w:val="auto"/>
    <w:pitch w:val="variable"/>
    <w:sig w:usb0="00000007" w:usb1="00000001" w:usb2="00000000" w:usb3="00000000" w:csb0="00000093"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E6033"/>
    <w:multiLevelType w:val="hybridMultilevel"/>
    <w:tmpl w:val="9880F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B5"/>
    <w:rsid w:val="000D1BB5"/>
    <w:rsid w:val="00110030"/>
    <w:rsid w:val="002A2EB9"/>
    <w:rsid w:val="002C1BC3"/>
    <w:rsid w:val="00480B95"/>
    <w:rsid w:val="00560236"/>
    <w:rsid w:val="00867A2C"/>
    <w:rsid w:val="00872C0E"/>
    <w:rsid w:val="008B1404"/>
    <w:rsid w:val="00A877AD"/>
    <w:rsid w:val="00AC6C67"/>
    <w:rsid w:val="00B123C1"/>
    <w:rsid w:val="00B2178C"/>
    <w:rsid w:val="00B373D7"/>
    <w:rsid w:val="00E97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4DCE"/>
  <w15:chartTrackingRefBased/>
  <w15:docId w15:val="{8EF7C480-87E7-EC4C-BD8B-40CEE68E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EB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Groen">
    <w:name w:val="Kop 1 Groen"/>
    <w:basedOn w:val="Standaard"/>
    <w:rsid w:val="00867A2C"/>
    <w:pPr>
      <w:contextualSpacing/>
    </w:pPr>
    <w:rPr>
      <w:rFonts w:ascii="Filson Pro Bold" w:eastAsiaTheme="majorEastAsia" w:hAnsi="Filson Pro Bold" w:cstheme="majorBidi"/>
      <w:b/>
      <w:color w:val="8FB524"/>
      <w:spacing w:val="-10"/>
      <w:kern w:val="28"/>
      <w:sz w:val="48"/>
      <w:szCs w:val="56"/>
    </w:rPr>
  </w:style>
  <w:style w:type="paragraph" w:customStyle="1" w:styleId="Stijl1">
    <w:name w:val="Stijl1"/>
    <w:basedOn w:val="Standaard"/>
    <w:rsid w:val="00867A2C"/>
    <w:pPr>
      <w:contextualSpacing/>
    </w:pPr>
    <w:rPr>
      <w:rFonts w:ascii="Filson Pro Regular" w:eastAsiaTheme="majorEastAsia" w:hAnsi="Filson Pro Regular" w:cstheme="majorBidi"/>
      <w:b/>
      <w:color w:val="8FB524"/>
      <w:spacing w:val="-10"/>
      <w:kern w:val="28"/>
      <w:sz w:val="48"/>
      <w:szCs w:val="56"/>
    </w:rPr>
  </w:style>
  <w:style w:type="character" w:styleId="Intensieveverwijzing">
    <w:name w:val="Intense Reference"/>
    <w:aliases w:val="Kopje"/>
    <w:basedOn w:val="Standaardalinea-lettertype"/>
    <w:uiPriority w:val="32"/>
    <w:qFormat/>
    <w:rsid w:val="002A2EB9"/>
    <w:rPr>
      <w:b/>
      <w:bCs/>
      <w:smallCaps/>
      <w:color w:val="BE1622"/>
      <w:spacing w:val="5"/>
    </w:rPr>
  </w:style>
  <w:style w:type="paragraph" w:styleId="Titel">
    <w:name w:val="Title"/>
    <w:aliases w:val="GFC Titel"/>
    <w:basedOn w:val="Standaard"/>
    <w:next w:val="Standaard"/>
    <w:link w:val="TitelChar"/>
    <w:uiPriority w:val="10"/>
    <w:qFormat/>
    <w:rsid w:val="002C1BC3"/>
    <w:pPr>
      <w:contextualSpacing/>
    </w:pPr>
    <w:rPr>
      <w:rFonts w:eastAsiaTheme="majorEastAsia" w:cstheme="majorBidi"/>
      <w:b/>
      <w:i/>
      <w:color w:val="BE1622"/>
      <w:spacing w:val="-10"/>
      <w:kern w:val="28"/>
      <w:sz w:val="52"/>
      <w:szCs w:val="56"/>
    </w:rPr>
  </w:style>
  <w:style w:type="character" w:customStyle="1" w:styleId="TitelChar">
    <w:name w:val="Titel Char"/>
    <w:aliases w:val="GFC Titel Char"/>
    <w:basedOn w:val="Standaardalinea-lettertype"/>
    <w:link w:val="Titel"/>
    <w:uiPriority w:val="10"/>
    <w:rsid w:val="002C1BC3"/>
    <w:rPr>
      <w:rFonts w:eastAsiaTheme="majorEastAsia" w:cstheme="majorBidi"/>
      <w:b/>
      <w:i/>
      <w:color w:val="BE1622"/>
      <w:spacing w:val="-10"/>
      <w:kern w:val="28"/>
      <w:sz w:val="52"/>
      <w:szCs w:val="56"/>
    </w:rPr>
  </w:style>
  <w:style w:type="paragraph" w:styleId="Geenafstand">
    <w:name w:val="No Spacing"/>
    <w:aliases w:val="GFC Tekst"/>
    <w:uiPriority w:val="1"/>
    <w:qFormat/>
    <w:rsid w:val="002C1BC3"/>
  </w:style>
  <w:style w:type="paragraph" w:customStyle="1" w:styleId="Basisalinea">
    <w:name w:val="[Basisalinea]"/>
    <w:basedOn w:val="Standaard"/>
    <w:uiPriority w:val="99"/>
    <w:rsid w:val="000D1BB5"/>
    <w:pPr>
      <w:autoSpaceDE w:val="0"/>
      <w:autoSpaceDN w:val="0"/>
      <w:adjustRightInd w:val="0"/>
      <w:spacing w:line="288" w:lineRule="auto"/>
      <w:textAlignment w:val="center"/>
    </w:pPr>
    <w:rPr>
      <w:rFonts w:ascii="Minion Pro" w:hAnsi="Minion Pro" w:cs="Minion Pro"/>
      <w:color w:val="000000"/>
      <w:kern w:val="0"/>
    </w:rPr>
  </w:style>
  <w:style w:type="character" w:styleId="Hyperlink">
    <w:name w:val="Hyperlink"/>
    <w:basedOn w:val="Standaardalinea-lettertype"/>
    <w:uiPriority w:val="99"/>
    <w:semiHidden/>
    <w:unhideWhenUsed/>
    <w:rsid w:val="00AC6C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33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woningzoeker.nl/inschrijven" TargetMode="External"/><Relationship Id="rId5" Type="http://schemas.openxmlformats.org/officeDocument/2006/relationships/hyperlink" Target="http://www.dewoningzoeke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558</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Hettema</dc:creator>
  <cp:keywords/>
  <dc:description/>
  <cp:lastModifiedBy>Jeannet ten Have</cp:lastModifiedBy>
  <cp:revision>3</cp:revision>
  <cp:lastPrinted>2023-06-22T13:44:00Z</cp:lastPrinted>
  <dcterms:created xsi:type="dcterms:W3CDTF">2023-06-26T13:55:00Z</dcterms:created>
  <dcterms:modified xsi:type="dcterms:W3CDTF">2023-06-27T12:36:00Z</dcterms:modified>
</cp:coreProperties>
</file>